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973" w:rsidRPr="005F59C7" w:rsidRDefault="00CD2973" w:rsidP="00CD2973">
      <w:pPr>
        <w:keepNext/>
        <w:spacing w:before="240" w:after="120"/>
        <w:ind w:firstLine="709"/>
        <w:jc w:val="right"/>
        <w:outlineLvl w:val="0"/>
        <w:rPr>
          <w:rFonts w:ascii="Times New Roman" w:hAnsi="Times New Roman" w:cs="Times New Roman"/>
          <w:b/>
          <w:bCs/>
          <w:kern w:val="32"/>
          <w:sz w:val="24"/>
          <w:szCs w:val="24"/>
        </w:rPr>
      </w:pPr>
      <w:bookmarkStart w:id="0" w:name="_Toc84499262"/>
      <w:r w:rsidRPr="00314663">
        <w:rPr>
          <w:rFonts w:ascii="Times New Roman" w:hAnsi="Times New Roman" w:cs="Times New Roman"/>
          <w:b/>
          <w:bCs/>
          <w:kern w:val="32"/>
          <w:sz w:val="24"/>
          <w:szCs w:val="24"/>
        </w:rPr>
        <w:t xml:space="preserve">Приложение </w:t>
      </w:r>
      <w:bookmarkEnd w:id="0"/>
      <w:r w:rsidRPr="005F59C7">
        <w:rPr>
          <w:rFonts w:ascii="Times New Roman" w:hAnsi="Times New Roman" w:cs="Times New Roman"/>
          <w:b/>
          <w:bCs/>
          <w:kern w:val="32"/>
          <w:sz w:val="24"/>
          <w:szCs w:val="24"/>
        </w:rPr>
        <w:t>1</w:t>
      </w:r>
    </w:p>
    <w:p w:rsidR="00CD2973" w:rsidRPr="005F59C7" w:rsidRDefault="00CD2973" w:rsidP="00CD2973">
      <w:pPr>
        <w:jc w:val="right"/>
        <w:rPr>
          <w:rFonts w:ascii="Times New Roman" w:eastAsia="Calibri" w:hAnsi="Times New Roman" w:cs="Times New Roman"/>
          <w:b/>
          <w:sz w:val="24"/>
          <w:szCs w:val="24"/>
        </w:rPr>
      </w:pPr>
      <w:r w:rsidRPr="005F59C7">
        <w:rPr>
          <w:rFonts w:ascii="Times New Roman" w:eastAsia="Calibri" w:hAnsi="Times New Roman" w:cs="Times New Roman"/>
          <w:sz w:val="24"/>
          <w:szCs w:val="24"/>
        </w:rPr>
        <w:t xml:space="preserve">к </w:t>
      </w:r>
      <w:r w:rsidR="00C832A1">
        <w:rPr>
          <w:rFonts w:ascii="Times New Roman" w:eastAsia="Calibri" w:hAnsi="Times New Roman" w:cs="Times New Roman"/>
          <w:sz w:val="24"/>
          <w:szCs w:val="24"/>
        </w:rPr>
        <w:t>ОПОП</w:t>
      </w:r>
      <w:r w:rsidRPr="005F59C7">
        <w:rPr>
          <w:rFonts w:ascii="Times New Roman" w:eastAsia="Calibri" w:hAnsi="Times New Roman" w:cs="Times New Roman"/>
          <w:sz w:val="24"/>
          <w:szCs w:val="24"/>
        </w:rPr>
        <w:t xml:space="preserve"> по специальности</w:t>
      </w:r>
    </w:p>
    <w:p w:rsidR="000D6F78" w:rsidRPr="000D6F78" w:rsidRDefault="000D6F78" w:rsidP="00CD2973">
      <w:pPr>
        <w:jc w:val="right"/>
        <w:rPr>
          <w:rFonts w:ascii="Times New Roman" w:eastAsia="Calibri" w:hAnsi="Times New Roman" w:cs="Times New Roman"/>
          <w:bCs/>
          <w:iCs/>
          <w:sz w:val="24"/>
          <w:szCs w:val="24"/>
        </w:rPr>
      </w:pPr>
      <w:r w:rsidRPr="000D6F78">
        <w:rPr>
          <w:rFonts w:ascii="Times New Roman" w:eastAsia="Calibri" w:hAnsi="Times New Roman" w:cs="Times New Roman"/>
          <w:bCs/>
          <w:iCs/>
          <w:sz w:val="24"/>
          <w:szCs w:val="24"/>
        </w:rPr>
        <w:t>25.02.08 Эксплуатация беспилотных авиационных систем</w:t>
      </w:r>
    </w:p>
    <w:p w:rsidR="00CD2973" w:rsidRDefault="00CD2973" w:rsidP="00CD2973">
      <w:pPr>
        <w:jc w:val="right"/>
        <w:rPr>
          <w:rFonts w:ascii="Times New Roman" w:eastAsia="Calibri" w:hAnsi="Times New Roman" w:cs="Times New Roman"/>
          <w:i/>
          <w:sz w:val="24"/>
          <w:szCs w:val="24"/>
          <w:vertAlign w:val="superscript"/>
        </w:rPr>
      </w:pPr>
    </w:p>
    <w:p w:rsidR="000D6F78" w:rsidRPr="005F59C7" w:rsidRDefault="000D6F78"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1F3287" w:rsidRPr="005F59C7" w:rsidRDefault="001F3287" w:rsidP="00CD2973">
      <w:pPr>
        <w:jc w:val="right"/>
        <w:rPr>
          <w:rFonts w:ascii="Times New Roman" w:eastAsia="Times New Roman" w:hAnsi="Times New Roman" w:cs="Times New Roman"/>
          <w:sz w:val="24"/>
          <w:szCs w:val="24"/>
          <w:lang w:eastAsia="ru-RU"/>
        </w:rPr>
      </w:pPr>
    </w:p>
    <w:p w:rsidR="00CD2973" w:rsidRPr="005F59C7" w:rsidRDefault="00CD2973" w:rsidP="00CD2973">
      <w:pPr>
        <w:jc w:val="center"/>
        <w:rPr>
          <w:rFonts w:ascii="Times New Roman" w:hAnsi="Times New Roman" w:cs="Times New Roman"/>
          <w:b/>
          <w:iCs/>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tabs>
          <w:tab w:val="left" w:pos="204"/>
        </w:tabs>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Матрица компетенций выпускника </w:t>
      </w:r>
    </w:p>
    <w:p w:rsidR="00CD2973" w:rsidRPr="005F59C7" w:rsidRDefault="000D6F78" w:rsidP="00CD2973">
      <w:pPr>
        <w:jc w:val="center"/>
        <w:rPr>
          <w:rFonts w:ascii="Times New Roman" w:eastAsia="Calibri" w:hAnsi="Times New Roman" w:cs="Times New Roman"/>
          <w:b/>
          <w:iCs/>
          <w:sz w:val="24"/>
          <w:szCs w:val="24"/>
        </w:rPr>
      </w:pPr>
      <w:r w:rsidRPr="000D6F78">
        <w:rPr>
          <w:rFonts w:ascii="Times New Roman" w:eastAsia="Calibri" w:hAnsi="Times New Roman" w:cs="Times New Roman"/>
          <w:b/>
          <w:iCs/>
          <w:sz w:val="24"/>
          <w:szCs w:val="24"/>
        </w:rPr>
        <w:t>25.02.08 Эксплуатация беспилотных авиационных систем</w:t>
      </w:r>
    </w:p>
    <w:p w:rsidR="00CD2973" w:rsidRDefault="00CD2973" w:rsidP="00CD2973">
      <w:pPr>
        <w:jc w:val="center"/>
        <w:rPr>
          <w:rFonts w:ascii="Times New Roman" w:eastAsia="Calibri" w:hAnsi="Times New Roman" w:cs="Times New Roman"/>
          <w:b/>
          <w:i/>
          <w:sz w:val="24"/>
          <w:szCs w:val="24"/>
          <w:vertAlign w:val="superscript"/>
        </w:rPr>
      </w:pPr>
    </w:p>
    <w:p w:rsidR="000D6F78" w:rsidRPr="005F59C7" w:rsidRDefault="000D6F78"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
          <w:sz w:val="24"/>
          <w:szCs w:val="24"/>
        </w:rPr>
      </w:pPr>
    </w:p>
    <w:p w:rsidR="00CD2973" w:rsidRPr="005F59C7" w:rsidRDefault="00CD2973" w:rsidP="00CD2973">
      <w:pPr>
        <w:jc w:val="center"/>
        <w:rPr>
          <w:rFonts w:ascii="Times New Roman" w:eastAsia="Calibri" w:hAnsi="Times New Roman" w:cs="Times New Roman"/>
          <w:b/>
          <w:iCs/>
          <w:sz w:val="24"/>
          <w:szCs w:val="24"/>
        </w:rPr>
      </w:pPr>
      <w:r w:rsidRPr="005F59C7">
        <w:rPr>
          <w:rFonts w:ascii="Times New Roman" w:eastAsia="Calibri" w:hAnsi="Times New Roman" w:cs="Times New Roman"/>
          <w:b/>
          <w:iCs/>
          <w:sz w:val="24"/>
          <w:szCs w:val="24"/>
        </w:rPr>
        <w:t>202</w:t>
      </w:r>
      <w:r w:rsidR="003B169D">
        <w:rPr>
          <w:rFonts w:ascii="Times New Roman" w:eastAsia="Calibri" w:hAnsi="Times New Roman" w:cs="Times New Roman"/>
          <w:b/>
          <w:iCs/>
          <w:sz w:val="24"/>
          <w:szCs w:val="24"/>
        </w:rPr>
        <w:t>5</w:t>
      </w:r>
      <w:bookmarkStart w:id="1" w:name="_GoBack"/>
      <w:bookmarkEnd w:id="1"/>
      <w:r w:rsidRPr="005F59C7">
        <w:rPr>
          <w:rFonts w:ascii="Times New Roman" w:eastAsia="Calibri" w:hAnsi="Times New Roman" w:cs="Times New Roman"/>
          <w:b/>
          <w:iCs/>
          <w:sz w:val="24"/>
          <w:szCs w:val="24"/>
        </w:rPr>
        <w:t xml:space="preserve"> г.</w:t>
      </w:r>
    </w:p>
    <w:p w:rsidR="00CD2973" w:rsidRPr="005F59C7" w:rsidRDefault="00CD2973" w:rsidP="00CD2973">
      <w:pPr>
        <w:rPr>
          <w:rFonts w:ascii="Times New Roman" w:eastAsia="Calibri" w:hAnsi="Times New Roman" w:cs="Times New Roman"/>
          <w:b/>
          <w:iCs/>
          <w:sz w:val="24"/>
          <w:szCs w:val="24"/>
        </w:rPr>
        <w:sectPr w:rsidR="00CD2973" w:rsidRPr="005F59C7" w:rsidSect="007C63D0">
          <w:headerReference w:type="default" r:id="rId8"/>
          <w:pgSz w:w="11906" w:h="16838"/>
          <w:pgMar w:top="851" w:right="1134" w:bottom="1134" w:left="1134" w:header="709" w:footer="709" w:gutter="0"/>
          <w:cols w:space="720"/>
          <w:titlePg/>
          <w:docGrid w:linePitch="299"/>
        </w:sectPr>
      </w:pP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70"/>
        <w:gridCol w:w="1623"/>
        <w:gridCol w:w="2046"/>
        <w:gridCol w:w="2012"/>
        <w:gridCol w:w="2017"/>
        <w:gridCol w:w="3022"/>
      </w:tblGrid>
      <w:tr w:rsidR="00CD2973" w:rsidRPr="00985111" w:rsidTr="00A96B45">
        <w:trPr>
          <w:trHeight w:val="630"/>
        </w:trPr>
        <w:tc>
          <w:tcPr>
            <w:tcW w:w="1839"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D2973" w:rsidRPr="005F59C7" w:rsidRDefault="00CD2973">
            <w:pPr>
              <w:widowControl w:val="0"/>
              <w:contextualSpacing/>
              <w:jc w:val="center"/>
              <w:rPr>
                <w:rFonts w:ascii="Times New Roman" w:eastAsia="Times New Roman" w:hAnsi="Times New Roman" w:cs="Times New Roman"/>
                <w:bCs/>
                <w:sz w:val="24"/>
                <w:szCs w:val="24"/>
                <w:lang w:eastAsia="ru-RU"/>
              </w:rPr>
            </w:pPr>
            <w:r w:rsidRPr="005F59C7">
              <w:rPr>
                <w:rFonts w:ascii="Times New Roman" w:hAnsi="Times New Roman" w:cs="Times New Roman"/>
                <w:sz w:val="24"/>
                <w:szCs w:val="24"/>
              </w:rPr>
              <w:lastRenderedPageBreak/>
              <w:br w:type="page"/>
            </w:r>
            <w:r w:rsidRPr="005F59C7">
              <w:rPr>
                <w:rFonts w:ascii="Times New Roman" w:hAnsi="Times New Roman" w:cs="Times New Roman"/>
                <w:sz w:val="24"/>
                <w:szCs w:val="24"/>
              </w:rPr>
              <w:br w:type="page"/>
            </w:r>
            <w:r w:rsidRPr="005F59C7">
              <w:rPr>
                <w:rFonts w:ascii="Times New Roman" w:hAnsi="Times New Roman" w:cs="Times New Roman"/>
                <w:b/>
                <w:bCs/>
                <w:sz w:val="24"/>
                <w:szCs w:val="24"/>
              </w:rPr>
              <w:t xml:space="preserve">Трудовые функции </w:t>
            </w:r>
            <w:r w:rsidRPr="005F59C7">
              <w:rPr>
                <w:rFonts w:ascii="Times New Roman" w:hAnsi="Times New Roman" w:cs="Times New Roman"/>
                <w:b/>
                <w:bCs/>
                <w:sz w:val="24"/>
                <w:szCs w:val="24"/>
              </w:rPr>
              <w:br/>
              <w:t xml:space="preserve">в соответствии </w:t>
            </w:r>
            <w:r w:rsidRPr="005F59C7">
              <w:rPr>
                <w:rFonts w:ascii="Times New Roman" w:hAnsi="Times New Roman" w:cs="Times New Roman"/>
                <w:b/>
                <w:bCs/>
                <w:sz w:val="24"/>
                <w:szCs w:val="24"/>
              </w:rPr>
              <w:br/>
              <w:t>с профессиональными стандартами (или иными нормативными документами)</w:t>
            </w:r>
          </w:p>
        </w:tc>
        <w:tc>
          <w:tcPr>
            <w:tcW w:w="3161" w:type="pct"/>
            <w:gridSpan w:val="4"/>
            <w:tcBorders>
              <w:top w:val="single" w:sz="4" w:space="0" w:color="auto"/>
              <w:left w:val="single" w:sz="4" w:space="0" w:color="auto"/>
              <w:bottom w:val="single" w:sz="4" w:space="0" w:color="auto"/>
              <w:right w:val="single" w:sz="4" w:space="0" w:color="auto"/>
            </w:tcBorders>
            <w:shd w:val="clear" w:color="auto" w:fill="FFFFFF"/>
            <w:hideMark/>
          </w:tcPr>
          <w:p w:rsidR="00CD2973" w:rsidRPr="005F59C7" w:rsidRDefault="00CD2973">
            <w:pPr>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Виды деятельности в соответствии с ФГОС СПО </w:t>
            </w:r>
          </w:p>
          <w:p w:rsidR="00CD2973" w:rsidRPr="005F59C7" w:rsidRDefault="00CD2973">
            <w:pPr>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по </w:t>
            </w:r>
            <w:r w:rsidRPr="005F59C7">
              <w:rPr>
                <w:rFonts w:ascii="Times New Roman" w:hAnsi="Times New Roman" w:cs="Times New Roman"/>
                <w:b/>
                <w:iCs/>
                <w:sz w:val="24"/>
                <w:szCs w:val="24"/>
              </w:rPr>
              <w:t>специальности</w:t>
            </w:r>
            <w:r w:rsidR="00DA64D5">
              <w:rPr>
                <w:rFonts w:ascii="Times New Roman" w:hAnsi="Times New Roman" w:cs="Times New Roman"/>
                <w:b/>
                <w:iCs/>
                <w:sz w:val="24"/>
                <w:szCs w:val="24"/>
              </w:rPr>
              <w:t xml:space="preserve"> </w:t>
            </w:r>
            <w:r w:rsidR="00DA64D5" w:rsidRPr="00DA64D5">
              <w:rPr>
                <w:rFonts w:ascii="Times New Roman" w:hAnsi="Times New Roman" w:cs="Times New Roman"/>
                <w:b/>
                <w:iCs/>
                <w:sz w:val="24"/>
                <w:szCs w:val="24"/>
              </w:rPr>
              <w:t>25.02.08 Эксплуатация беспилотных авиационных систем</w:t>
            </w:r>
          </w:p>
        </w:tc>
      </w:tr>
      <w:tr w:rsidR="00A96B45" w:rsidRPr="00985111" w:rsidTr="00312FBD">
        <w:trPr>
          <w:cantSplit/>
          <w:trHeight w:val="1345"/>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96B45" w:rsidRPr="00985111" w:rsidRDefault="00A96B45">
            <w:pPr>
              <w:rPr>
                <w:rFonts w:ascii="Times New Roman" w:hAnsi="Times New Roman" w:cs="Times New Roman"/>
                <w:bCs/>
                <w:sz w:val="24"/>
                <w:szCs w:val="24"/>
              </w:rPr>
            </w:pPr>
          </w:p>
        </w:tc>
        <w:tc>
          <w:tcPr>
            <w:tcW w:w="711" w:type="pct"/>
            <w:tcBorders>
              <w:top w:val="single" w:sz="4" w:space="0" w:color="auto"/>
              <w:left w:val="single" w:sz="4" w:space="0" w:color="auto"/>
              <w:bottom w:val="single" w:sz="4" w:space="0" w:color="auto"/>
              <w:right w:val="single" w:sz="4" w:space="0" w:color="auto"/>
            </w:tcBorders>
            <w:shd w:val="clear" w:color="auto" w:fill="FFFFFF"/>
            <w:hideMark/>
          </w:tcPr>
          <w:p w:rsidR="00A96B45" w:rsidRPr="00314663" w:rsidRDefault="00A96B45">
            <w:pPr>
              <w:widowControl w:val="0"/>
              <w:contextualSpacing/>
              <w:jc w:val="center"/>
              <w:rPr>
                <w:rFonts w:ascii="Times New Roman" w:hAnsi="Times New Roman" w:cs="Times New Roman"/>
                <w:sz w:val="24"/>
                <w:szCs w:val="24"/>
              </w:rPr>
            </w:pPr>
            <w:r w:rsidRPr="00A96B45">
              <w:rPr>
                <w:rFonts w:ascii="Times New Roman" w:hAnsi="Times New Roman" w:cs="Times New Roman"/>
                <w:sz w:val="24"/>
                <w:szCs w:val="24"/>
              </w:rPr>
              <w:t>Дистанционное пилотирование беспилотных воздушных судов самолетного типа</w:t>
            </w:r>
          </w:p>
        </w:tc>
        <w:tc>
          <w:tcPr>
            <w:tcW w:w="699" w:type="pct"/>
            <w:tcBorders>
              <w:top w:val="single" w:sz="4" w:space="0" w:color="auto"/>
              <w:left w:val="single" w:sz="4" w:space="0" w:color="auto"/>
              <w:bottom w:val="single" w:sz="4" w:space="0" w:color="auto"/>
              <w:right w:val="single" w:sz="4" w:space="0" w:color="auto"/>
            </w:tcBorders>
            <w:shd w:val="clear" w:color="auto" w:fill="FFFFFF"/>
            <w:hideMark/>
          </w:tcPr>
          <w:p w:rsidR="00A96B45" w:rsidRPr="005F59C7" w:rsidRDefault="00A96B45">
            <w:pPr>
              <w:jc w:val="center"/>
              <w:rPr>
                <w:rFonts w:ascii="Times New Roman" w:hAnsi="Times New Roman" w:cs="Times New Roman"/>
                <w:bCs/>
                <w:sz w:val="24"/>
                <w:szCs w:val="24"/>
              </w:rPr>
            </w:pPr>
            <w:r w:rsidRPr="00A96B45">
              <w:rPr>
                <w:rFonts w:ascii="Times New Roman" w:hAnsi="Times New Roman" w:cs="Times New Roman"/>
                <w:bCs/>
                <w:sz w:val="24"/>
                <w:szCs w:val="24"/>
              </w:rPr>
              <w:t xml:space="preserve">Дистанционное пилотирование беспилотных воздушных судов </w:t>
            </w:r>
            <w:r>
              <w:rPr>
                <w:rFonts w:ascii="Times New Roman" w:hAnsi="Times New Roman" w:cs="Times New Roman"/>
                <w:bCs/>
                <w:sz w:val="24"/>
                <w:szCs w:val="24"/>
              </w:rPr>
              <w:t>вертолетного</w:t>
            </w:r>
            <w:r w:rsidRPr="00A96B45">
              <w:rPr>
                <w:rFonts w:ascii="Times New Roman" w:hAnsi="Times New Roman" w:cs="Times New Roman"/>
                <w:bCs/>
                <w:sz w:val="24"/>
                <w:szCs w:val="24"/>
              </w:rPr>
              <w:t xml:space="preserve"> типа</w:t>
            </w:r>
          </w:p>
        </w:tc>
        <w:tc>
          <w:tcPr>
            <w:tcW w:w="701" w:type="pct"/>
            <w:tcBorders>
              <w:top w:val="single" w:sz="4" w:space="0" w:color="auto"/>
              <w:left w:val="single" w:sz="4" w:space="0" w:color="auto"/>
              <w:bottom w:val="single" w:sz="4" w:space="0" w:color="auto"/>
              <w:right w:val="single" w:sz="4" w:space="0" w:color="auto"/>
            </w:tcBorders>
            <w:shd w:val="clear" w:color="auto" w:fill="FFFFFF"/>
            <w:hideMark/>
          </w:tcPr>
          <w:p w:rsidR="00A96B45" w:rsidRPr="005F59C7" w:rsidRDefault="00A96B45">
            <w:pPr>
              <w:jc w:val="center"/>
              <w:rPr>
                <w:rFonts w:ascii="Times New Roman" w:hAnsi="Times New Roman" w:cs="Times New Roman"/>
                <w:bCs/>
                <w:sz w:val="24"/>
                <w:szCs w:val="24"/>
              </w:rPr>
            </w:pPr>
            <w:r w:rsidRPr="005C3773">
              <w:rPr>
                <w:rFonts w:ascii="Times New Roman" w:eastAsia="Times New Roman" w:hAnsi="Times New Roman" w:cs="Times New Roman"/>
                <w:color w:val="000000"/>
                <w:sz w:val="24"/>
                <w:szCs w:val="24"/>
                <w:lang w:eastAsia="ru-RU"/>
              </w:rPr>
              <w:t xml:space="preserve">Дистанционное пилотирование беспилотных воздушных судов </w:t>
            </w:r>
            <w:r>
              <w:rPr>
                <w:rFonts w:ascii="Times New Roman" w:eastAsia="Times New Roman" w:hAnsi="Times New Roman" w:cs="Times New Roman"/>
                <w:color w:val="000000"/>
                <w:sz w:val="24"/>
                <w:szCs w:val="24"/>
                <w:lang w:eastAsia="ru-RU"/>
              </w:rPr>
              <w:t>смешанного</w:t>
            </w:r>
            <w:r w:rsidRPr="005C3773">
              <w:rPr>
                <w:rFonts w:ascii="Times New Roman" w:eastAsia="Times New Roman" w:hAnsi="Times New Roman" w:cs="Times New Roman"/>
                <w:color w:val="000000"/>
                <w:sz w:val="24"/>
                <w:szCs w:val="24"/>
                <w:lang w:eastAsia="ru-RU"/>
              </w:rPr>
              <w:t xml:space="preserve"> типа</w:t>
            </w:r>
          </w:p>
        </w:tc>
        <w:tc>
          <w:tcPr>
            <w:tcW w:w="1050" w:type="pct"/>
            <w:tcBorders>
              <w:top w:val="single" w:sz="4" w:space="0" w:color="auto"/>
              <w:left w:val="single" w:sz="4" w:space="0" w:color="auto"/>
              <w:bottom w:val="single" w:sz="4" w:space="0" w:color="auto"/>
              <w:right w:val="single" w:sz="4" w:space="0" w:color="auto"/>
            </w:tcBorders>
            <w:shd w:val="clear" w:color="auto" w:fill="FFFFFF"/>
            <w:hideMark/>
          </w:tcPr>
          <w:p w:rsidR="00A96B45" w:rsidRPr="005F59C7" w:rsidRDefault="00A96B45">
            <w:pPr>
              <w:jc w:val="center"/>
              <w:rPr>
                <w:rFonts w:ascii="Times New Roman" w:hAnsi="Times New Roman" w:cs="Times New Roman"/>
                <w:sz w:val="24"/>
                <w:szCs w:val="24"/>
              </w:rPr>
            </w:pPr>
            <w:r w:rsidRPr="005C3773">
              <w:rPr>
                <w:rFonts w:ascii="Times New Roman" w:eastAsia="Times New Roman" w:hAnsi="Times New Roman" w:cs="Times New Roman"/>
                <w:color w:val="000000"/>
                <w:sz w:val="24"/>
                <w:szCs w:val="24"/>
                <w:lang w:eastAsia="ru-RU"/>
              </w:rPr>
              <w:t xml:space="preserve">Эксплуатация </w:t>
            </w:r>
            <w:r w:rsidR="003A59F2">
              <w:rPr>
                <w:rFonts w:ascii="Times New Roman" w:eastAsia="Times New Roman" w:hAnsi="Times New Roman" w:cs="Times New Roman"/>
                <w:color w:val="000000"/>
                <w:sz w:val="24"/>
                <w:szCs w:val="24"/>
                <w:lang w:eastAsia="ru-RU"/>
              </w:rPr>
              <w:br/>
            </w:r>
            <w:r w:rsidRPr="005C3773">
              <w:rPr>
                <w:rFonts w:ascii="Times New Roman" w:eastAsia="Times New Roman" w:hAnsi="Times New Roman" w:cs="Times New Roman"/>
                <w:color w:val="000000"/>
                <w:sz w:val="24"/>
                <w:szCs w:val="24"/>
                <w:lang w:eastAsia="ru-RU"/>
              </w:rPr>
              <w:t>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r>
      <w:tr w:rsidR="00A96B45" w:rsidRPr="00985111" w:rsidTr="00312FBD">
        <w:trPr>
          <w:trHeight w:val="250"/>
        </w:trPr>
        <w:tc>
          <w:tcPr>
            <w:tcW w:w="1839" w:type="pct"/>
            <w:gridSpan w:val="2"/>
            <w:tcBorders>
              <w:top w:val="single" w:sz="4" w:space="0" w:color="auto"/>
              <w:left w:val="single" w:sz="4" w:space="0" w:color="auto"/>
              <w:bottom w:val="single" w:sz="4" w:space="0" w:color="auto"/>
              <w:right w:val="single" w:sz="4" w:space="0" w:color="auto"/>
            </w:tcBorders>
            <w:shd w:val="clear" w:color="auto" w:fill="auto"/>
            <w:hideMark/>
          </w:tcPr>
          <w:p w:rsidR="00A96B45" w:rsidRPr="00314663" w:rsidRDefault="00A96B45">
            <w:pPr>
              <w:widowControl w:val="0"/>
              <w:contextualSpacing/>
              <w:jc w:val="both"/>
              <w:rPr>
                <w:rFonts w:ascii="Times New Roman" w:hAnsi="Times New Roman" w:cs="Times New Roman"/>
                <w:b/>
                <w:sz w:val="24"/>
                <w:szCs w:val="24"/>
              </w:rPr>
            </w:pPr>
            <w:r w:rsidRPr="00AF3BA4">
              <w:rPr>
                <w:rFonts w:ascii="Times New Roman" w:hAnsi="Times New Roman" w:cs="Times New Roman"/>
                <w:b/>
                <w:sz w:val="24"/>
                <w:szCs w:val="24"/>
              </w:rPr>
              <w:t xml:space="preserve">17.029 </w:t>
            </w:r>
            <w:r w:rsidR="0017566D" w:rsidRPr="0017566D">
              <w:rPr>
                <w:rFonts w:ascii="Times New Roman" w:hAnsi="Times New Roman" w:cs="Times New Roman"/>
                <w:b/>
                <w:sz w:val="24"/>
                <w:szCs w:val="24"/>
              </w:rPr>
              <w:t>Специалист по летной эксплуатации беспилотных авиационных систем (внешний пилот) в составе с одним или несколькими беспилотными воздушными суднами максимальной взлетной массой более 30 кг</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96B45" w:rsidRPr="00985111" w:rsidRDefault="00A96B45">
            <w:pPr>
              <w:widowControl w:val="0"/>
              <w:contextualSpacing/>
              <w:jc w:val="center"/>
              <w:rPr>
                <w:rStyle w:val="afb"/>
                <w:i w:val="0"/>
                <w:iCs/>
                <w:sz w:val="24"/>
                <w:szCs w:val="24"/>
              </w:rPr>
            </w:pP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A96B45" w:rsidRPr="005F59C7" w:rsidRDefault="00A96B45">
            <w:pPr>
              <w:jc w:val="center"/>
              <w:rPr>
                <w:rFonts w:ascii="Times New Roman" w:hAnsi="Times New Roman" w:cs="Times New Roman"/>
                <w:sz w:val="24"/>
                <w:szCs w:val="24"/>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A96B45" w:rsidRPr="00985111" w:rsidRDefault="00A96B45">
            <w:pPr>
              <w:widowControl w:val="0"/>
              <w:contextualSpacing/>
              <w:jc w:val="center"/>
              <w:rPr>
                <w:rFonts w:ascii="Times New Roman" w:hAnsi="Times New Roman" w:cs="Times New Roman"/>
                <w:sz w:val="24"/>
                <w:szCs w:val="24"/>
              </w:rPr>
            </w:pP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A96B45" w:rsidRPr="00314663" w:rsidRDefault="00A96B45">
            <w:pPr>
              <w:widowControl w:val="0"/>
              <w:contextualSpacing/>
              <w:jc w:val="center"/>
              <w:rPr>
                <w:rFonts w:ascii="Times New Roman" w:hAnsi="Times New Roman" w:cs="Times New Roman"/>
                <w:sz w:val="24"/>
                <w:szCs w:val="24"/>
              </w:rPr>
            </w:pPr>
          </w:p>
        </w:tc>
      </w:tr>
      <w:tr w:rsidR="00A96B45" w:rsidRPr="00985111" w:rsidTr="00312FBD">
        <w:trPr>
          <w:trHeight w:val="383"/>
        </w:trPr>
        <w:tc>
          <w:tcPr>
            <w:tcW w:w="127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96B45" w:rsidRPr="00AF3BA4" w:rsidRDefault="00A96B45">
            <w:pPr>
              <w:pStyle w:val="pTextStyleCenter"/>
              <w:spacing w:line="240" w:lineRule="auto"/>
              <w:jc w:val="left"/>
              <w:rPr>
                <w:b/>
                <w:lang w:val="ru-RU"/>
              </w:rPr>
            </w:pPr>
            <w:r w:rsidRPr="00985111">
              <w:rPr>
                <w:b/>
                <w:lang w:val="ru-RU"/>
              </w:rPr>
              <w:t xml:space="preserve">ОТФ </w:t>
            </w:r>
            <w:r>
              <w:rPr>
                <w:b/>
              </w:rPr>
              <w:t>A</w:t>
            </w:r>
          </w:p>
          <w:p w:rsidR="00A96B45" w:rsidRPr="00985111" w:rsidRDefault="00A96B45">
            <w:pPr>
              <w:pStyle w:val="pTextStyleCenter"/>
              <w:spacing w:line="240" w:lineRule="auto"/>
              <w:jc w:val="left"/>
              <w:rPr>
                <w:lang w:val="ru-RU"/>
              </w:rPr>
            </w:pPr>
            <w:r w:rsidRPr="00AF3BA4">
              <w:rPr>
                <w:lang w:val="ru-RU"/>
              </w:rPr>
              <w:t>Летная эксплуатация беспилотных авиационных систем, включающих в себя одно или несколько беспилотных воздушных судов с максимальной взлетной массой более 30 килограммов</w:t>
            </w:r>
          </w:p>
        </w:tc>
        <w:tc>
          <w:tcPr>
            <w:tcW w:w="564" w:type="pct"/>
            <w:tcBorders>
              <w:top w:val="single" w:sz="4" w:space="0" w:color="auto"/>
              <w:left w:val="single" w:sz="4" w:space="0" w:color="auto"/>
              <w:bottom w:val="single" w:sz="4" w:space="0" w:color="auto"/>
              <w:right w:val="single" w:sz="4" w:space="0" w:color="auto"/>
            </w:tcBorders>
            <w:shd w:val="clear" w:color="auto" w:fill="auto"/>
            <w:hideMark/>
          </w:tcPr>
          <w:p w:rsidR="00A96B45" w:rsidRPr="005F59C7" w:rsidRDefault="00A96B4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A/01.3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1.3</w:t>
            </w:r>
          </w:p>
          <w:p w:rsidR="00A96B45" w:rsidRPr="00AF3BA4" w:rsidRDefault="003A59F2" w:rsidP="003A59F2">
            <w:pPr>
              <w:jc w:val="center"/>
              <w:rPr>
                <w:rFonts w:ascii="Times New Roman" w:hAnsi="Times New Roman" w:cs="Times New Roman"/>
                <w:sz w:val="24"/>
                <w:szCs w:val="24"/>
              </w:rPr>
            </w:pPr>
            <w:r w:rsidRPr="00312FBD">
              <w:rPr>
                <w:rFonts w:ascii="Times New Roman" w:hAnsi="Times New Roman" w:cs="Times New Roman"/>
                <w:sz w:val="24"/>
                <w:szCs w:val="24"/>
              </w:rPr>
              <w:t xml:space="preserve">ПК </w:t>
            </w:r>
            <w:r>
              <w:rPr>
                <w:rFonts w:ascii="Times New Roman" w:hAnsi="Times New Roman" w:cs="Times New Roman"/>
                <w:sz w:val="24"/>
                <w:szCs w:val="24"/>
              </w:rPr>
              <w:t>1.</w:t>
            </w:r>
            <w:r w:rsidRPr="00312FBD">
              <w:rPr>
                <w:rFonts w:ascii="Times New Roman" w:hAnsi="Times New Roman" w:cs="Times New Roman"/>
                <w:sz w:val="24"/>
                <w:szCs w:val="24"/>
              </w:rPr>
              <w:t>4</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2.3</w:t>
            </w:r>
          </w:p>
          <w:p w:rsidR="00A96B45" w:rsidRPr="00AF3BA4" w:rsidRDefault="003A59F2" w:rsidP="003A59F2">
            <w:pPr>
              <w:jc w:val="center"/>
              <w:rPr>
                <w:rFonts w:ascii="Times New Roman" w:hAnsi="Times New Roman" w:cs="Times New Roman"/>
                <w:sz w:val="24"/>
                <w:szCs w:val="24"/>
              </w:rPr>
            </w:pPr>
            <w:r w:rsidRPr="00312FBD">
              <w:rPr>
                <w:rFonts w:ascii="Times New Roman" w:hAnsi="Times New Roman" w:cs="Times New Roman"/>
                <w:sz w:val="24"/>
                <w:szCs w:val="24"/>
              </w:rPr>
              <w:t xml:space="preserve">ПК </w:t>
            </w:r>
            <w:r>
              <w:rPr>
                <w:rFonts w:ascii="Times New Roman" w:hAnsi="Times New Roman" w:cs="Times New Roman"/>
                <w:sz w:val="24"/>
                <w:szCs w:val="24"/>
              </w:rPr>
              <w:t>2.</w:t>
            </w:r>
            <w:r w:rsidRPr="00312FBD">
              <w:rPr>
                <w:rFonts w:ascii="Times New Roman" w:hAnsi="Times New Roman" w:cs="Times New Roman"/>
                <w:sz w:val="24"/>
                <w:szCs w:val="24"/>
              </w:rPr>
              <w:t>4</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3.3</w:t>
            </w:r>
          </w:p>
          <w:p w:rsidR="00A96B45" w:rsidRPr="00312FBD" w:rsidRDefault="003A59F2" w:rsidP="003A59F2">
            <w:pPr>
              <w:pStyle w:val="ConsPlusNormal"/>
              <w:jc w:val="center"/>
              <w:rPr>
                <w:rFonts w:ascii="Times New Roman" w:hAnsi="Times New Roman" w:cs="Times New Roman"/>
                <w:sz w:val="24"/>
                <w:szCs w:val="24"/>
              </w:rPr>
            </w:pPr>
            <w:r w:rsidRPr="00312FBD">
              <w:rPr>
                <w:rFonts w:ascii="Times New Roman" w:hAnsi="Times New Roman" w:cs="Times New Roman"/>
                <w:sz w:val="24"/>
                <w:szCs w:val="24"/>
              </w:rPr>
              <w:t>ПК 3.4</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A96B45" w:rsidRPr="00AF3BA4" w:rsidRDefault="00A96B45">
            <w:pPr>
              <w:pStyle w:val="ConsPlusNormal"/>
              <w:jc w:val="center"/>
              <w:rPr>
                <w:rFonts w:ascii="Times New Roman" w:hAnsi="Times New Roman" w:cs="Times New Roman"/>
                <w:sz w:val="24"/>
                <w:szCs w:val="24"/>
              </w:rPr>
            </w:pPr>
          </w:p>
        </w:tc>
      </w:tr>
      <w:tr w:rsidR="00A96B45" w:rsidRPr="00985111" w:rsidTr="00312FBD">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96B45" w:rsidRPr="00985111" w:rsidRDefault="00A96B45">
            <w:pPr>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shd w:val="clear" w:color="auto" w:fill="auto"/>
            <w:hideMark/>
          </w:tcPr>
          <w:p w:rsidR="00A96B45" w:rsidRPr="005F59C7" w:rsidRDefault="00A96B4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A/02.3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1.2</w:t>
            </w:r>
          </w:p>
          <w:p w:rsidR="00A96B45" w:rsidRPr="00AF3BA4"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1.3</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2.2</w:t>
            </w:r>
          </w:p>
          <w:p w:rsidR="00A96B45" w:rsidRPr="00AF3BA4"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2.3</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312FBD" w:rsidRDefault="00312FBD" w:rsidP="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3.2</w:t>
            </w:r>
          </w:p>
          <w:p w:rsidR="00A96B45" w:rsidRPr="00AF3BA4" w:rsidRDefault="00312FBD" w:rsidP="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3.3</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312FBD" w:rsidRDefault="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4.1</w:t>
            </w:r>
          </w:p>
          <w:p w:rsidR="00312FBD" w:rsidRDefault="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p w:rsidR="00312FBD" w:rsidRDefault="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4.4</w:t>
            </w:r>
          </w:p>
          <w:p w:rsidR="00A96B45" w:rsidRPr="00AF3BA4" w:rsidRDefault="00312FBD">
            <w:pPr>
              <w:pStyle w:val="ConsPlusNormal"/>
              <w:jc w:val="center"/>
              <w:rPr>
                <w:rFonts w:ascii="Times New Roman" w:hAnsi="Times New Roman" w:cs="Times New Roman"/>
                <w:sz w:val="24"/>
                <w:szCs w:val="24"/>
              </w:rPr>
            </w:pPr>
            <w:r>
              <w:rPr>
                <w:rFonts w:ascii="Times New Roman" w:hAnsi="Times New Roman" w:cs="Times New Roman"/>
                <w:sz w:val="24"/>
                <w:szCs w:val="24"/>
              </w:rPr>
              <w:t>ПК 4.5</w:t>
            </w:r>
          </w:p>
        </w:tc>
      </w:tr>
      <w:tr w:rsidR="00A96B45" w:rsidRPr="00985111" w:rsidTr="00312FBD">
        <w:trPr>
          <w:trHeight w:val="323"/>
        </w:trPr>
        <w:tc>
          <w:tcPr>
            <w:tcW w:w="1275" w:type="pct"/>
            <w:tcBorders>
              <w:top w:val="single" w:sz="4" w:space="0" w:color="auto"/>
              <w:left w:val="single" w:sz="4" w:space="0" w:color="auto"/>
              <w:bottom w:val="single" w:sz="4" w:space="0" w:color="auto"/>
              <w:right w:val="single" w:sz="4" w:space="0" w:color="auto"/>
            </w:tcBorders>
            <w:shd w:val="clear" w:color="auto" w:fill="auto"/>
            <w:hideMark/>
          </w:tcPr>
          <w:p w:rsidR="00A96B45" w:rsidRPr="005D7C23" w:rsidRDefault="00A96B45" w:rsidP="005D7C23">
            <w:pPr>
              <w:pStyle w:val="pTextStyleCenter"/>
              <w:spacing w:line="240" w:lineRule="auto"/>
              <w:jc w:val="left"/>
              <w:rPr>
                <w:b/>
                <w:lang w:val="ru-RU"/>
              </w:rPr>
            </w:pPr>
            <w:r w:rsidRPr="00985111">
              <w:rPr>
                <w:b/>
                <w:lang w:val="ru-RU"/>
              </w:rPr>
              <w:t xml:space="preserve">ОТФ </w:t>
            </w:r>
            <w:r w:rsidRPr="005D7C23">
              <w:rPr>
                <w:b/>
                <w:lang w:val="ru-RU"/>
              </w:rPr>
              <w:t>B</w:t>
            </w:r>
          </w:p>
          <w:p w:rsidR="00A96B45" w:rsidRPr="00985111" w:rsidRDefault="00A96B45">
            <w:pPr>
              <w:pStyle w:val="pTextStyle"/>
              <w:spacing w:line="240" w:lineRule="auto"/>
              <w:rPr>
                <w:lang w:val="ru-RU"/>
              </w:rPr>
            </w:pPr>
            <w:r w:rsidRPr="005D7C23">
              <w:rPr>
                <w:lang w:val="ru-RU"/>
              </w:rPr>
              <w:t xml:space="preserve">Летная эксплуатация беспилотных авиационных систем, включающих в себя одно или несколько беспилотных воздушных судов с максимальной взлетной массой </w:t>
            </w:r>
            <w:r w:rsidRPr="005D7C23">
              <w:rPr>
                <w:lang w:val="ru-RU"/>
              </w:rPr>
              <w:lastRenderedPageBreak/>
              <w:t>более 30 килограммов, с выполнением функций командира экипажа беспилотного воздушного судна</w:t>
            </w:r>
          </w:p>
        </w:tc>
        <w:tc>
          <w:tcPr>
            <w:tcW w:w="564" w:type="pct"/>
            <w:tcBorders>
              <w:top w:val="single" w:sz="4" w:space="0" w:color="auto"/>
              <w:left w:val="single" w:sz="4" w:space="0" w:color="auto"/>
              <w:bottom w:val="single" w:sz="4" w:space="0" w:color="auto"/>
              <w:right w:val="single" w:sz="4" w:space="0" w:color="auto"/>
            </w:tcBorders>
            <w:shd w:val="clear" w:color="auto" w:fill="auto"/>
            <w:hideMark/>
          </w:tcPr>
          <w:p w:rsidR="00A96B45" w:rsidRPr="005F59C7" w:rsidRDefault="00A96B45">
            <w:pPr>
              <w:rPr>
                <w:rFonts w:ascii="Times New Roman" w:hAnsi="Times New Roman" w:cs="Times New Roman"/>
                <w:sz w:val="24"/>
                <w:szCs w:val="24"/>
              </w:rPr>
            </w:pPr>
            <w:r w:rsidRPr="00314663">
              <w:rPr>
                <w:rFonts w:ascii="Times New Roman" w:hAnsi="Times New Roman" w:cs="Times New Roman"/>
                <w:sz w:val="24"/>
                <w:szCs w:val="24"/>
              </w:rPr>
              <w:lastRenderedPageBreak/>
              <w:t xml:space="preserve">ТФ </w:t>
            </w:r>
            <w:r w:rsidRPr="00853270">
              <w:rPr>
                <w:rFonts w:ascii="Times New Roman" w:hAnsi="Times New Roman" w:cs="Times New Roman"/>
                <w:sz w:val="24"/>
                <w:szCs w:val="24"/>
              </w:rPr>
              <w:t>B/01.4</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1.3</w:t>
            </w:r>
          </w:p>
          <w:p w:rsidR="00A96B45" w:rsidRPr="00AF3BA4" w:rsidRDefault="003A59F2" w:rsidP="003A59F2">
            <w:pPr>
              <w:jc w:val="center"/>
              <w:rPr>
                <w:rFonts w:ascii="Times New Roman" w:hAnsi="Times New Roman" w:cs="Times New Roman"/>
                <w:sz w:val="24"/>
                <w:szCs w:val="24"/>
              </w:rPr>
            </w:pPr>
            <w:r w:rsidRPr="00312FBD">
              <w:rPr>
                <w:rFonts w:ascii="Times New Roman" w:hAnsi="Times New Roman" w:cs="Times New Roman"/>
                <w:sz w:val="24"/>
                <w:szCs w:val="24"/>
              </w:rPr>
              <w:t xml:space="preserve">ПК </w:t>
            </w:r>
            <w:r>
              <w:rPr>
                <w:rFonts w:ascii="Times New Roman" w:hAnsi="Times New Roman" w:cs="Times New Roman"/>
                <w:sz w:val="24"/>
                <w:szCs w:val="24"/>
              </w:rPr>
              <w:t>1.</w:t>
            </w:r>
            <w:r w:rsidRPr="00312FBD">
              <w:rPr>
                <w:rFonts w:ascii="Times New Roman" w:hAnsi="Times New Roman" w:cs="Times New Roman"/>
                <w:sz w:val="24"/>
                <w:szCs w:val="24"/>
              </w:rPr>
              <w:t>4</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2.3</w:t>
            </w:r>
          </w:p>
          <w:p w:rsidR="00A96B45" w:rsidRPr="00AF3BA4" w:rsidRDefault="003A59F2" w:rsidP="003A59F2">
            <w:pPr>
              <w:jc w:val="center"/>
              <w:rPr>
                <w:rFonts w:ascii="Times New Roman" w:hAnsi="Times New Roman" w:cs="Times New Roman"/>
                <w:sz w:val="24"/>
                <w:szCs w:val="24"/>
              </w:rPr>
            </w:pPr>
            <w:r w:rsidRPr="00312FBD">
              <w:rPr>
                <w:rFonts w:ascii="Times New Roman" w:hAnsi="Times New Roman" w:cs="Times New Roman"/>
                <w:sz w:val="24"/>
                <w:szCs w:val="24"/>
              </w:rPr>
              <w:t xml:space="preserve">ПК </w:t>
            </w:r>
            <w:r>
              <w:rPr>
                <w:rFonts w:ascii="Times New Roman" w:hAnsi="Times New Roman" w:cs="Times New Roman"/>
                <w:sz w:val="24"/>
                <w:szCs w:val="24"/>
              </w:rPr>
              <w:t>2.</w:t>
            </w:r>
            <w:r w:rsidRPr="00312FBD">
              <w:rPr>
                <w:rFonts w:ascii="Times New Roman" w:hAnsi="Times New Roman" w:cs="Times New Roman"/>
                <w:sz w:val="24"/>
                <w:szCs w:val="24"/>
              </w:rPr>
              <w:t>4</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3.3</w:t>
            </w:r>
          </w:p>
          <w:p w:rsidR="00A96B45" w:rsidRPr="00AF3BA4" w:rsidRDefault="003A59F2" w:rsidP="003A59F2">
            <w:pPr>
              <w:pStyle w:val="ConsPlusNormal"/>
              <w:jc w:val="center"/>
              <w:rPr>
                <w:rFonts w:ascii="Times New Roman" w:hAnsi="Times New Roman" w:cs="Times New Roman"/>
                <w:sz w:val="24"/>
                <w:szCs w:val="24"/>
              </w:rPr>
            </w:pPr>
            <w:r w:rsidRPr="00312FBD">
              <w:rPr>
                <w:rFonts w:ascii="Times New Roman" w:hAnsi="Times New Roman" w:cs="Times New Roman"/>
                <w:sz w:val="24"/>
                <w:szCs w:val="24"/>
              </w:rPr>
              <w:t>ПК 3.4</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4.1</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p w:rsidR="003A59F2"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4.4</w:t>
            </w:r>
          </w:p>
          <w:p w:rsidR="00A96B45" w:rsidRPr="00AF3BA4" w:rsidRDefault="003A59F2" w:rsidP="003A59F2">
            <w:pPr>
              <w:pStyle w:val="ConsPlusNormal"/>
              <w:jc w:val="center"/>
              <w:rPr>
                <w:rFonts w:ascii="Times New Roman" w:hAnsi="Times New Roman" w:cs="Times New Roman"/>
                <w:sz w:val="24"/>
                <w:szCs w:val="24"/>
              </w:rPr>
            </w:pPr>
            <w:r>
              <w:rPr>
                <w:rFonts w:ascii="Times New Roman" w:hAnsi="Times New Roman" w:cs="Times New Roman"/>
                <w:sz w:val="24"/>
                <w:szCs w:val="24"/>
              </w:rPr>
              <w:t>ПК 4.5</w:t>
            </w:r>
          </w:p>
        </w:tc>
      </w:tr>
      <w:tr w:rsidR="00442FF1" w:rsidRPr="00985111" w:rsidTr="00442FF1">
        <w:trPr>
          <w:trHeight w:val="323"/>
        </w:trPr>
        <w:tc>
          <w:tcPr>
            <w:tcW w:w="1839" w:type="pct"/>
            <w:gridSpan w:val="2"/>
            <w:tcBorders>
              <w:top w:val="single" w:sz="4" w:space="0" w:color="auto"/>
              <w:left w:val="single" w:sz="4" w:space="0" w:color="auto"/>
              <w:bottom w:val="single" w:sz="4" w:space="0" w:color="auto"/>
              <w:right w:val="single" w:sz="4" w:space="0" w:color="auto"/>
            </w:tcBorders>
            <w:shd w:val="clear" w:color="auto" w:fill="auto"/>
          </w:tcPr>
          <w:p w:rsidR="00442FF1" w:rsidRPr="00442FF1" w:rsidRDefault="00442FF1">
            <w:pPr>
              <w:rPr>
                <w:rFonts w:ascii="Times New Roman" w:hAnsi="Times New Roman" w:cs="Times New Roman"/>
                <w:b/>
                <w:bCs/>
                <w:sz w:val="24"/>
                <w:szCs w:val="24"/>
              </w:rPr>
            </w:pPr>
            <w:r w:rsidRPr="00442FF1">
              <w:rPr>
                <w:rFonts w:ascii="Times New Roman" w:hAnsi="Times New Roman" w:cs="Times New Roman"/>
                <w:b/>
                <w:bCs/>
                <w:sz w:val="24"/>
                <w:szCs w:val="24"/>
              </w:rPr>
              <w:t>17.071 Специалист по эксплуатации беспилотных авиационных систем, включающих в себя одно или несколько беспилотных воздушных судов с максимальной взлетной массой 30 кг и менее</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42FF1" w:rsidRDefault="00442FF1" w:rsidP="003A59F2">
            <w:pPr>
              <w:pStyle w:val="ConsPlusNormal"/>
              <w:jc w:val="center"/>
              <w:rPr>
                <w:rFonts w:ascii="Times New Roman" w:hAnsi="Times New Roman" w:cs="Times New Roman"/>
                <w:sz w:val="24"/>
                <w:szCs w:val="24"/>
              </w:rPr>
            </w:pP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442FF1" w:rsidRDefault="00442FF1" w:rsidP="003A59F2">
            <w:pPr>
              <w:pStyle w:val="ConsPlusNormal"/>
              <w:jc w:val="center"/>
              <w:rPr>
                <w:rFonts w:ascii="Times New Roman" w:hAnsi="Times New Roman" w:cs="Times New Roman"/>
                <w:sz w:val="24"/>
                <w:szCs w:val="24"/>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442FF1" w:rsidRDefault="00442FF1" w:rsidP="003A59F2">
            <w:pPr>
              <w:pStyle w:val="ConsPlusNormal"/>
              <w:jc w:val="center"/>
              <w:rPr>
                <w:rFonts w:ascii="Times New Roman" w:hAnsi="Times New Roman" w:cs="Times New Roman"/>
                <w:sz w:val="24"/>
                <w:szCs w:val="24"/>
              </w:rPr>
            </w:pP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442FF1" w:rsidRDefault="00442FF1" w:rsidP="003A59F2">
            <w:pPr>
              <w:pStyle w:val="ConsPlusNormal"/>
              <w:jc w:val="center"/>
              <w:rPr>
                <w:rFonts w:ascii="Times New Roman" w:hAnsi="Times New Roman" w:cs="Times New Roman"/>
                <w:sz w:val="24"/>
                <w:szCs w:val="24"/>
              </w:rPr>
            </w:pPr>
          </w:p>
        </w:tc>
      </w:tr>
      <w:tr w:rsidR="00014567" w:rsidRPr="00985111" w:rsidTr="00886D10">
        <w:trPr>
          <w:trHeight w:val="323"/>
        </w:trPr>
        <w:tc>
          <w:tcPr>
            <w:tcW w:w="1275" w:type="pct"/>
            <w:vMerge w:val="restart"/>
            <w:tcBorders>
              <w:top w:val="single" w:sz="4" w:space="0" w:color="auto"/>
              <w:left w:val="single" w:sz="4" w:space="0" w:color="auto"/>
              <w:right w:val="single" w:sz="4" w:space="0" w:color="auto"/>
            </w:tcBorders>
            <w:shd w:val="clear" w:color="auto" w:fill="auto"/>
          </w:tcPr>
          <w:p w:rsidR="00014567" w:rsidRPr="00AF3BA4" w:rsidRDefault="00014567" w:rsidP="00442FF1">
            <w:pPr>
              <w:pStyle w:val="pTextStyleCenter"/>
              <w:spacing w:line="240" w:lineRule="auto"/>
              <w:jc w:val="left"/>
              <w:rPr>
                <w:b/>
                <w:lang w:val="ru-RU"/>
              </w:rPr>
            </w:pPr>
            <w:r w:rsidRPr="00985111">
              <w:rPr>
                <w:b/>
                <w:lang w:val="ru-RU"/>
              </w:rPr>
              <w:t xml:space="preserve">ОТФ </w:t>
            </w:r>
            <w:r>
              <w:rPr>
                <w:b/>
              </w:rPr>
              <w:t>A</w:t>
            </w:r>
          </w:p>
          <w:p w:rsidR="00014567" w:rsidRPr="00442FF1" w:rsidRDefault="00014567" w:rsidP="00442FF1">
            <w:pPr>
              <w:pStyle w:val="pTextStyleCenter"/>
              <w:spacing w:line="240" w:lineRule="auto"/>
              <w:jc w:val="left"/>
              <w:rPr>
                <w:bCs/>
                <w:lang w:val="ru-RU"/>
              </w:rPr>
            </w:pPr>
            <w:r w:rsidRPr="00442FF1">
              <w:rPr>
                <w:bCs/>
                <w:lang w:val="ru-RU"/>
              </w:rPr>
              <w:t>Эксплуатация беспилотных авиационных систем, включающих в себя одно беспилотное воздушное судно массой 10 килограммов и менее, применяемых в условиях прямой визуальной видимости, вне зон с ограничениями, на высоте до 150 метров</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014567" w:rsidRPr="00314663" w:rsidRDefault="00014567" w:rsidP="00442FF1">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A/01.3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1.1.</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1.3.</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1.6.</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2.1.</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2.3.</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2.6.</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631C35">
            <w:pPr>
              <w:pStyle w:val="ConsPlusNormal"/>
              <w:jc w:val="center"/>
              <w:rPr>
                <w:rFonts w:ascii="Times New Roman" w:hAnsi="Times New Roman" w:cs="Times New Roman"/>
                <w:sz w:val="24"/>
                <w:szCs w:val="24"/>
              </w:rPr>
            </w:pPr>
            <w:r>
              <w:rPr>
                <w:rFonts w:ascii="Times New Roman" w:hAnsi="Times New Roman" w:cs="Times New Roman"/>
                <w:sz w:val="24"/>
                <w:szCs w:val="24"/>
              </w:rPr>
              <w:t>ПК 3.1.</w:t>
            </w:r>
          </w:p>
          <w:p w:rsidR="00014567" w:rsidRDefault="00014567" w:rsidP="00631C35">
            <w:pPr>
              <w:pStyle w:val="ConsPlusNormal"/>
              <w:jc w:val="center"/>
              <w:rPr>
                <w:rFonts w:ascii="Times New Roman" w:hAnsi="Times New Roman" w:cs="Times New Roman"/>
                <w:sz w:val="24"/>
                <w:szCs w:val="24"/>
              </w:rPr>
            </w:pPr>
            <w:r>
              <w:rPr>
                <w:rFonts w:ascii="Times New Roman" w:hAnsi="Times New Roman" w:cs="Times New Roman"/>
                <w:sz w:val="24"/>
                <w:szCs w:val="24"/>
              </w:rPr>
              <w:t>ПК 3.3.</w:t>
            </w:r>
          </w:p>
          <w:p w:rsidR="00014567" w:rsidRDefault="00014567" w:rsidP="00631C35">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014567" w:rsidRDefault="00014567" w:rsidP="00631C35">
            <w:pPr>
              <w:pStyle w:val="ConsPlusNormal"/>
              <w:jc w:val="center"/>
              <w:rPr>
                <w:rFonts w:ascii="Times New Roman" w:hAnsi="Times New Roman" w:cs="Times New Roman"/>
                <w:sz w:val="24"/>
                <w:szCs w:val="24"/>
              </w:rPr>
            </w:pPr>
            <w:r>
              <w:rPr>
                <w:rFonts w:ascii="Times New Roman" w:hAnsi="Times New Roman" w:cs="Times New Roman"/>
                <w:sz w:val="24"/>
                <w:szCs w:val="24"/>
              </w:rPr>
              <w:t>ПК 3.6.</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4.1.</w:t>
            </w:r>
          </w:p>
          <w:p w:rsidR="00014567" w:rsidRDefault="00014567" w:rsidP="00631C35">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r w:rsidR="00014567" w:rsidRPr="00985111" w:rsidTr="00886D10">
        <w:trPr>
          <w:trHeight w:val="323"/>
        </w:trPr>
        <w:tc>
          <w:tcPr>
            <w:tcW w:w="1275" w:type="pct"/>
            <w:vMerge/>
            <w:tcBorders>
              <w:left w:val="single" w:sz="4" w:space="0" w:color="auto"/>
              <w:right w:val="single" w:sz="4" w:space="0" w:color="auto"/>
            </w:tcBorders>
            <w:shd w:val="clear" w:color="auto" w:fill="auto"/>
          </w:tcPr>
          <w:p w:rsidR="00014567" w:rsidRPr="00985111" w:rsidRDefault="00014567" w:rsidP="00442FF1">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014567" w:rsidRPr="00314663" w:rsidRDefault="00014567" w:rsidP="00442FF1">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A/02.3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1.2.</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1.6.</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2.2.</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2.6.</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3.2.</w:t>
            </w:r>
          </w:p>
          <w:p w:rsidR="00014567" w:rsidRDefault="00014567"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3.6.</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014567" w:rsidRDefault="00014567" w:rsidP="00442FF1">
            <w:pPr>
              <w:pStyle w:val="ConsPlusNormal"/>
              <w:jc w:val="center"/>
              <w:rPr>
                <w:rFonts w:ascii="Times New Roman" w:hAnsi="Times New Roman" w:cs="Times New Roman"/>
                <w:sz w:val="24"/>
                <w:szCs w:val="24"/>
              </w:rPr>
            </w:pPr>
          </w:p>
        </w:tc>
      </w:tr>
      <w:tr w:rsidR="00014567" w:rsidRPr="00985111" w:rsidTr="00886D10">
        <w:trPr>
          <w:trHeight w:val="323"/>
        </w:trPr>
        <w:tc>
          <w:tcPr>
            <w:tcW w:w="1275" w:type="pct"/>
            <w:vMerge/>
            <w:tcBorders>
              <w:left w:val="single" w:sz="4" w:space="0" w:color="auto"/>
              <w:right w:val="single" w:sz="4" w:space="0" w:color="auto"/>
            </w:tcBorders>
            <w:shd w:val="clear" w:color="auto" w:fill="auto"/>
          </w:tcPr>
          <w:p w:rsidR="00014567" w:rsidRPr="00985111" w:rsidRDefault="00014567" w:rsidP="00442FF1">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014567" w:rsidRPr="00314663" w:rsidRDefault="00014567" w:rsidP="00442FF1">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w:t>
            </w:r>
            <w:r>
              <w:rPr>
                <w:rFonts w:ascii="Times New Roman" w:hAnsi="Times New Roman" w:cs="Times New Roman"/>
                <w:sz w:val="24"/>
                <w:szCs w:val="24"/>
              </w:rPr>
              <w:t>3</w:t>
            </w:r>
            <w:r w:rsidRPr="00853270">
              <w:rPr>
                <w:rFonts w:ascii="Times New Roman" w:hAnsi="Times New Roman" w:cs="Times New Roman"/>
                <w:sz w:val="24"/>
                <w:szCs w:val="24"/>
              </w:rPr>
              <w:t>.3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14567"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FA5CA5"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1.5.</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014567"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FA5CA5"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2.5.</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014567"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FA5CA5"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3.5.</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014567" w:rsidRDefault="00FA5CA5" w:rsidP="00442FF1">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r w:rsidR="00FA5CA5" w:rsidRPr="00985111" w:rsidTr="00526D57">
        <w:trPr>
          <w:trHeight w:val="323"/>
        </w:trPr>
        <w:tc>
          <w:tcPr>
            <w:tcW w:w="1275" w:type="pct"/>
            <w:vMerge/>
            <w:tcBorders>
              <w:left w:val="single" w:sz="4" w:space="0" w:color="auto"/>
              <w:bottom w:val="single" w:sz="4" w:space="0" w:color="auto"/>
              <w:right w:val="single" w:sz="4" w:space="0" w:color="auto"/>
            </w:tcBorders>
            <w:shd w:val="clear" w:color="auto" w:fill="auto"/>
          </w:tcPr>
          <w:p w:rsidR="00FA5CA5" w:rsidRPr="00985111" w:rsidRDefault="00FA5CA5" w:rsidP="00FA5CA5">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FA5CA5" w:rsidRPr="00314663" w:rsidRDefault="00FA5CA5" w:rsidP="00FA5CA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w:t>
            </w:r>
            <w:r>
              <w:rPr>
                <w:rFonts w:ascii="Times New Roman" w:hAnsi="Times New Roman" w:cs="Times New Roman"/>
                <w:sz w:val="24"/>
                <w:szCs w:val="24"/>
              </w:rPr>
              <w:t>4</w:t>
            </w:r>
            <w:r w:rsidRPr="00853270">
              <w:rPr>
                <w:rFonts w:ascii="Times New Roman" w:hAnsi="Times New Roman" w:cs="Times New Roman"/>
                <w:sz w:val="24"/>
                <w:szCs w:val="24"/>
              </w:rPr>
              <w:t>.3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1.5.</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2.5.</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3.5.</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r w:rsidR="00FA5CA5" w:rsidRPr="00985111" w:rsidTr="00C04C58">
        <w:trPr>
          <w:trHeight w:val="323"/>
        </w:trPr>
        <w:tc>
          <w:tcPr>
            <w:tcW w:w="1275" w:type="pct"/>
            <w:vMerge w:val="restart"/>
            <w:tcBorders>
              <w:top w:val="single" w:sz="4" w:space="0" w:color="auto"/>
              <w:left w:val="single" w:sz="4" w:space="0" w:color="auto"/>
              <w:right w:val="single" w:sz="4" w:space="0" w:color="auto"/>
            </w:tcBorders>
            <w:shd w:val="clear" w:color="auto" w:fill="auto"/>
          </w:tcPr>
          <w:p w:rsidR="00FA5CA5" w:rsidRPr="00FA5CA5" w:rsidRDefault="00FA5CA5" w:rsidP="00FA5CA5">
            <w:pPr>
              <w:pStyle w:val="pTextStyleCenter"/>
              <w:spacing w:line="240" w:lineRule="auto"/>
              <w:jc w:val="left"/>
              <w:rPr>
                <w:b/>
                <w:lang w:val="ru-RU"/>
              </w:rPr>
            </w:pPr>
            <w:r w:rsidRPr="00985111">
              <w:rPr>
                <w:b/>
                <w:lang w:val="ru-RU"/>
              </w:rPr>
              <w:t xml:space="preserve">ОТФ </w:t>
            </w:r>
            <w:r>
              <w:rPr>
                <w:b/>
              </w:rPr>
              <w:t>B</w:t>
            </w:r>
          </w:p>
          <w:p w:rsidR="00FA5CA5" w:rsidRPr="00985111" w:rsidRDefault="00FA5CA5" w:rsidP="00FA5CA5">
            <w:pPr>
              <w:pStyle w:val="pTextStyleCenter"/>
              <w:spacing w:line="240" w:lineRule="auto"/>
              <w:jc w:val="left"/>
              <w:rPr>
                <w:b/>
                <w:lang w:val="ru-RU"/>
              </w:rPr>
            </w:pPr>
            <w:r w:rsidRPr="00FA5CA5">
              <w:rPr>
                <w:bCs/>
                <w:lang w:val="ru-RU"/>
              </w:rPr>
              <w:t>Эксплуатация беспилотных авиационных систем, включающих в себя одно или несколько беспилотных воздушных судов с максимальной взлетной массой от 10 килограммов до 30 килограммов</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FA5CA5" w:rsidRPr="00314663" w:rsidRDefault="00FA5CA5" w:rsidP="00FA5CA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A/01.3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1.1.</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1.3.</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1.6.</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2.1.</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2.3.</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2.6.</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3.1.</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3.3.</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3.6.</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4.1.</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r w:rsidR="00FA5CA5" w:rsidRPr="00985111" w:rsidTr="00C04C58">
        <w:trPr>
          <w:trHeight w:val="323"/>
        </w:trPr>
        <w:tc>
          <w:tcPr>
            <w:tcW w:w="1275" w:type="pct"/>
            <w:vMerge/>
            <w:tcBorders>
              <w:left w:val="single" w:sz="4" w:space="0" w:color="auto"/>
              <w:right w:val="single" w:sz="4" w:space="0" w:color="auto"/>
            </w:tcBorders>
            <w:shd w:val="clear" w:color="auto" w:fill="auto"/>
          </w:tcPr>
          <w:p w:rsidR="00FA5CA5" w:rsidRPr="00985111" w:rsidRDefault="00FA5CA5" w:rsidP="00FA5CA5">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FA5CA5" w:rsidRPr="00314663" w:rsidRDefault="00FA5CA5" w:rsidP="00FA5CA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A/02.3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1.2.</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1.6.</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2.2.</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2.6.</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3.2.</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3.6.</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p>
        </w:tc>
      </w:tr>
      <w:tr w:rsidR="00FA5CA5" w:rsidRPr="00985111" w:rsidTr="00C04C58">
        <w:trPr>
          <w:trHeight w:val="323"/>
        </w:trPr>
        <w:tc>
          <w:tcPr>
            <w:tcW w:w="1275" w:type="pct"/>
            <w:vMerge/>
            <w:tcBorders>
              <w:left w:val="single" w:sz="4" w:space="0" w:color="auto"/>
              <w:right w:val="single" w:sz="4" w:space="0" w:color="auto"/>
            </w:tcBorders>
            <w:shd w:val="clear" w:color="auto" w:fill="auto"/>
          </w:tcPr>
          <w:p w:rsidR="00FA5CA5" w:rsidRPr="00985111" w:rsidRDefault="00FA5CA5" w:rsidP="00FA5CA5">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FA5CA5" w:rsidRPr="00314663" w:rsidRDefault="00FA5CA5" w:rsidP="00FA5CA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w:t>
            </w:r>
            <w:r>
              <w:rPr>
                <w:rFonts w:ascii="Times New Roman" w:hAnsi="Times New Roman" w:cs="Times New Roman"/>
                <w:sz w:val="24"/>
                <w:szCs w:val="24"/>
              </w:rPr>
              <w:t>3</w:t>
            </w:r>
            <w:r w:rsidRPr="00853270">
              <w:rPr>
                <w:rFonts w:ascii="Times New Roman" w:hAnsi="Times New Roman" w:cs="Times New Roman"/>
                <w:sz w:val="24"/>
                <w:szCs w:val="24"/>
              </w:rPr>
              <w:t>.3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1.5.</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2.5.</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3.5.</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r w:rsidR="00FA5CA5" w:rsidRPr="00985111" w:rsidTr="00C04C58">
        <w:trPr>
          <w:trHeight w:val="323"/>
        </w:trPr>
        <w:tc>
          <w:tcPr>
            <w:tcW w:w="1275" w:type="pct"/>
            <w:vMerge/>
            <w:tcBorders>
              <w:left w:val="single" w:sz="4" w:space="0" w:color="auto"/>
              <w:bottom w:val="single" w:sz="4" w:space="0" w:color="auto"/>
              <w:right w:val="single" w:sz="4" w:space="0" w:color="auto"/>
            </w:tcBorders>
            <w:shd w:val="clear" w:color="auto" w:fill="auto"/>
          </w:tcPr>
          <w:p w:rsidR="00FA5CA5" w:rsidRPr="00985111" w:rsidRDefault="00FA5CA5" w:rsidP="00FA5CA5">
            <w:pPr>
              <w:pStyle w:val="pTextStyleCenter"/>
              <w:spacing w:line="240" w:lineRule="auto"/>
              <w:jc w:val="left"/>
              <w:rPr>
                <w:b/>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FA5CA5" w:rsidRPr="00314663" w:rsidRDefault="00FA5CA5" w:rsidP="00FA5CA5">
            <w:pPr>
              <w:rPr>
                <w:rFonts w:ascii="Times New Roman" w:hAnsi="Times New Roman" w:cs="Times New Roman"/>
                <w:sz w:val="24"/>
                <w:szCs w:val="24"/>
              </w:rPr>
            </w:pPr>
            <w:r w:rsidRPr="00314663">
              <w:rPr>
                <w:rFonts w:ascii="Times New Roman" w:hAnsi="Times New Roman" w:cs="Times New Roman"/>
                <w:sz w:val="24"/>
                <w:szCs w:val="24"/>
              </w:rPr>
              <w:t xml:space="preserve">ТФ </w:t>
            </w:r>
            <w:r w:rsidRPr="00853270">
              <w:rPr>
                <w:rFonts w:ascii="Times New Roman" w:hAnsi="Times New Roman" w:cs="Times New Roman"/>
                <w:sz w:val="24"/>
                <w:szCs w:val="24"/>
              </w:rPr>
              <w:t>A/0</w:t>
            </w:r>
            <w:r>
              <w:rPr>
                <w:rFonts w:ascii="Times New Roman" w:hAnsi="Times New Roman" w:cs="Times New Roman"/>
                <w:sz w:val="24"/>
                <w:szCs w:val="24"/>
              </w:rPr>
              <w:t>4</w:t>
            </w:r>
            <w:r w:rsidRPr="00853270">
              <w:rPr>
                <w:rFonts w:ascii="Times New Roman" w:hAnsi="Times New Roman" w:cs="Times New Roman"/>
                <w:sz w:val="24"/>
                <w:szCs w:val="24"/>
              </w:rPr>
              <w:t>.3</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1.5.</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2.5.</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3.4.</w:t>
            </w:r>
          </w:p>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3.5.</w:t>
            </w:r>
          </w:p>
        </w:tc>
        <w:tc>
          <w:tcPr>
            <w:tcW w:w="1050" w:type="pct"/>
            <w:tcBorders>
              <w:top w:val="single" w:sz="4" w:space="0" w:color="auto"/>
              <w:left w:val="single" w:sz="4" w:space="0" w:color="auto"/>
              <w:bottom w:val="single" w:sz="4" w:space="0" w:color="auto"/>
              <w:right w:val="single" w:sz="4" w:space="0" w:color="auto"/>
            </w:tcBorders>
            <w:shd w:val="clear" w:color="auto" w:fill="auto"/>
          </w:tcPr>
          <w:p w:rsidR="00FA5CA5" w:rsidRDefault="00FA5CA5" w:rsidP="00FA5CA5">
            <w:pPr>
              <w:pStyle w:val="ConsPlusNormal"/>
              <w:jc w:val="center"/>
              <w:rPr>
                <w:rFonts w:ascii="Times New Roman" w:hAnsi="Times New Roman" w:cs="Times New Roman"/>
                <w:sz w:val="24"/>
                <w:szCs w:val="24"/>
              </w:rPr>
            </w:pPr>
            <w:r>
              <w:rPr>
                <w:rFonts w:ascii="Times New Roman" w:hAnsi="Times New Roman" w:cs="Times New Roman"/>
                <w:sz w:val="24"/>
                <w:szCs w:val="24"/>
              </w:rPr>
              <w:t>ПК 4.2.</w:t>
            </w:r>
          </w:p>
        </w:tc>
      </w:tr>
    </w:tbl>
    <w:p w:rsidR="00CD2973" w:rsidRPr="00985111" w:rsidRDefault="00CD2973" w:rsidP="00CD2973">
      <w:pPr>
        <w:jc w:val="both"/>
        <w:rPr>
          <w:rFonts w:ascii="Times New Roman" w:hAnsi="Times New Roman" w:cs="Times New Roman"/>
          <w:sz w:val="24"/>
          <w:szCs w:val="24"/>
        </w:rPr>
      </w:pPr>
    </w:p>
    <w:p w:rsidR="00CD2973" w:rsidRPr="005F59C7" w:rsidRDefault="00CD2973" w:rsidP="00FA5CA5">
      <w:pPr>
        <w:rPr>
          <w:rFonts w:ascii="Times New Roman" w:hAnsi="Times New Roman" w:cs="Times New Roman"/>
          <w:b/>
          <w:bCs/>
          <w:sz w:val="24"/>
          <w:szCs w:val="24"/>
        </w:rPr>
      </w:pPr>
      <w:r w:rsidRPr="00314663">
        <w:rPr>
          <w:rFonts w:ascii="Times New Roman" w:hAnsi="Times New Roman" w:cs="Times New Roman"/>
          <w:b/>
          <w:bCs/>
          <w:sz w:val="24"/>
          <w:szCs w:val="24"/>
        </w:rPr>
        <w:t xml:space="preserve">Обозначения: </w:t>
      </w:r>
      <w:r w:rsidRPr="00314663">
        <w:rPr>
          <w:rFonts w:ascii="Times New Roman" w:hAnsi="Times New Roman" w:cs="Times New Roman"/>
          <w:sz w:val="24"/>
          <w:szCs w:val="24"/>
        </w:rPr>
        <w:t>ПС – профессиональный стандарт; ОТФ – обобщенная трудовая функция; ТФ – трудовая функция</w:t>
      </w:r>
    </w:p>
    <w:sectPr w:rsidR="00CD2973" w:rsidRPr="005F59C7" w:rsidSect="000D6F78">
      <w:pgSz w:w="16838" w:h="11906" w:orient="landscape"/>
      <w:pgMar w:top="567" w:right="1134" w:bottom="1701" w:left="1134" w:header="709" w:footer="709" w:gutter="0"/>
      <w:pgNumType w:start="2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FBE" w:rsidRDefault="00234FBE" w:rsidP="00A858FE">
      <w:r>
        <w:separator/>
      </w:r>
    </w:p>
  </w:endnote>
  <w:endnote w:type="continuationSeparator" w:id="0">
    <w:p w:rsidR="00234FBE" w:rsidRDefault="00234FB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altName w:val="@Arial Unicode MS"/>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FBE" w:rsidRDefault="00234FBE" w:rsidP="00A858FE">
      <w:r>
        <w:separator/>
      </w:r>
    </w:p>
  </w:footnote>
  <w:footnote w:type="continuationSeparator" w:id="0">
    <w:p w:rsidR="00234FBE" w:rsidRDefault="00234FBE"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600260"/>
      <w:docPartObj>
        <w:docPartGallery w:val="Page Numbers (Top of Page)"/>
        <w:docPartUnique/>
      </w:docPartObj>
    </w:sdtPr>
    <w:sdtEndPr>
      <w:rPr>
        <w:rFonts w:ascii="Times New Roman" w:hAnsi="Times New Roman" w:cs="Times New Roman"/>
        <w:sz w:val="24"/>
        <w:szCs w:val="24"/>
      </w:rPr>
    </w:sdtEndPr>
    <w:sdtContent>
      <w:p w:rsidR="00927A58" w:rsidRPr="007C63D0" w:rsidRDefault="009C0157">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00927A58"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3B169D">
          <w:rPr>
            <w:rFonts w:ascii="Times New Roman" w:hAnsi="Times New Roman" w:cs="Times New Roman"/>
            <w:noProof/>
            <w:sz w:val="24"/>
            <w:szCs w:val="24"/>
          </w:rPr>
          <w:t>27</w:t>
        </w:r>
        <w:r w:rsidRPr="007C63D0">
          <w:rPr>
            <w:rFonts w:ascii="Times New Roman" w:hAnsi="Times New Roman" w:cs="Times New Roman"/>
            <w:sz w:val="24"/>
            <w:szCs w:val="24"/>
          </w:rPr>
          <w:fldChar w:fldCharType="end"/>
        </w:r>
      </w:p>
    </w:sdtContent>
  </w:sdt>
  <w:p w:rsidR="00927A58" w:rsidRDefault="00927A5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567"/>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D6F78"/>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566D"/>
    <w:rsid w:val="001773A8"/>
    <w:rsid w:val="00177C13"/>
    <w:rsid w:val="00180071"/>
    <w:rsid w:val="00181183"/>
    <w:rsid w:val="0018446A"/>
    <w:rsid w:val="00187560"/>
    <w:rsid w:val="001944D3"/>
    <w:rsid w:val="00196996"/>
    <w:rsid w:val="00197F9A"/>
    <w:rsid w:val="001A38DD"/>
    <w:rsid w:val="001A6B4D"/>
    <w:rsid w:val="001A723D"/>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4FBE"/>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2FBD"/>
    <w:rsid w:val="00314663"/>
    <w:rsid w:val="003172EE"/>
    <w:rsid w:val="0032315D"/>
    <w:rsid w:val="00324B82"/>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A59F2"/>
    <w:rsid w:val="003B060B"/>
    <w:rsid w:val="003B169D"/>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CDF"/>
    <w:rsid w:val="00437EDC"/>
    <w:rsid w:val="00442FF1"/>
    <w:rsid w:val="00443FB5"/>
    <w:rsid w:val="0044451D"/>
    <w:rsid w:val="00453ED1"/>
    <w:rsid w:val="00456D18"/>
    <w:rsid w:val="0045771E"/>
    <w:rsid w:val="00457DBB"/>
    <w:rsid w:val="004603A3"/>
    <w:rsid w:val="004626BE"/>
    <w:rsid w:val="004722A0"/>
    <w:rsid w:val="004734AD"/>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3984"/>
    <w:rsid w:val="005C636E"/>
    <w:rsid w:val="005C6504"/>
    <w:rsid w:val="005C6A3A"/>
    <w:rsid w:val="005C7265"/>
    <w:rsid w:val="005D0B9C"/>
    <w:rsid w:val="005D45EB"/>
    <w:rsid w:val="005D7117"/>
    <w:rsid w:val="005D7C23"/>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1C35"/>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3014A"/>
    <w:rsid w:val="0083183C"/>
    <w:rsid w:val="0083567F"/>
    <w:rsid w:val="00851896"/>
    <w:rsid w:val="00853270"/>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A1DFB"/>
    <w:rsid w:val="009A4D9F"/>
    <w:rsid w:val="009B6A77"/>
    <w:rsid w:val="009B7136"/>
    <w:rsid w:val="009C0157"/>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6B45"/>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AF3BA4"/>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744C"/>
    <w:rsid w:val="00BD79EE"/>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2A1"/>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4078"/>
    <w:rsid w:val="00D26616"/>
    <w:rsid w:val="00D3146B"/>
    <w:rsid w:val="00D32104"/>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64D5"/>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5CA5"/>
    <w:rsid w:val="00FA67F6"/>
    <w:rsid w:val="00FA77B1"/>
    <w:rsid w:val="00FB2082"/>
    <w:rsid w:val="00FB371B"/>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7498166-2176-47CC-B4AD-D8476C073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9F2"/>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8479742">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4414425">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736C9-A248-4967-B2D1-3DFD22B41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Мария</cp:lastModifiedBy>
  <cp:revision>2</cp:revision>
  <cp:lastPrinted>2023-04-28T08:44:00Z</cp:lastPrinted>
  <dcterms:created xsi:type="dcterms:W3CDTF">2025-07-03T11:47:00Z</dcterms:created>
  <dcterms:modified xsi:type="dcterms:W3CDTF">2025-07-03T11:47:00Z</dcterms:modified>
</cp:coreProperties>
</file>